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DA" w:rsidRPr="00E515E3" w:rsidRDefault="005668DA" w:rsidP="005668D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</w:rPr>
      </w:pPr>
      <w:r w:rsidRPr="00E515E3">
        <w:rPr>
          <w:rFonts w:ascii="Times New Roman" w:eastAsia="Calibri" w:hAnsi="Times New Roman" w:cs="Times New Roman"/>
          <w:noProof/>
          <w:color w:val="000000" w:themeColor="text1"/>
          <w:sz w:val="20"/>
          <w:lang w:eastAsia="ru-RU"/>
        </w:rPr>
        <w:drawing>
          <wp:inline distT="0" distB="0" distL="0" distR="0" wp14:anchorId="6D1DEBB0" wp14:editId="2FE7B0E8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8DA" w:rsidRPr="00E515E3" w:rsidRDefault="005668DA" w:rsidP="005668DA">
      <w:pPr>
        <w:widowControl w:val="0"/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</w:pPr>
      <w:proofErr w:type="gramStart"/>
      <w:r w:rsidRPr="00E515E3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5668DA" w:rsidRPr="00E515E3" w:rsidRDefault="005668DA" w:rsidP="005668DA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5668DA" w:rsidRDefault="005668DA" w:rsidP="005668D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</w:rPr>
        <w:t>ЧЕЛЯБИНСКОЙ ОБЛАСТИ</w:t>
      </w:r>
    </w:p>
    <w:p w:rsidR="00735B6C" w:rsidRPr="00735B6C" w:rsidRDefault="00735B6C" w:rsidP="005668D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5B6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Седьмой созыв </w:t>
      </w:r>
    </w:p>
    <w:p w:rsidR="00735B6C" w:rsidRPr="00735B6C" w:rsidRDefault="00735B6C" w:rsidP="005668DA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35B6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Третье заседание</w:t>
      </w:r>
    </w:p>
    <w:p w:rsidR="005668DA" w:rsidRPr="00E515E3" w:rsidRDefault="005668DA" w:rsidP="005668DA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36"/>
          <w:szCs w:val="36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</w:rPr>
        <w:t>РЕШЕНИЕ</w:t>
      </w:r>
    </w:p>
    <w:p w:rsidR="005668DA" w:rsidRPr="00E515E3" w:rsidRDefault="005668DA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668DA" w:rsidRPr="00735B6C" w:rsidRDefault="00735B6C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35B6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</w:t>
      </w:r>
      <w:r w:rsidR="005668DA" w:rsidRPr="00735B6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25.03.2026     №     31</w:t>
      </w:r>
      <w:r w:rsidR="005668DA" w:rsidRPr="00735B6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г. Усть-Катав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5668DA" w:rsidRPr="00735B6C" w:rsidTr="00B72784">
        <w:tc>
          <w:tcPr>
            <w:tcW w:w="5665" w:type="dxa"/>
          </w:tcPr>
          <w:p w:rsidR="00735B6C" w:rsidRPr="00735B6C" w:rsidRDefault="00735B6C" w:rsidP="002B501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5017" w:rsidRPr="00735B6C" w:rsidRDefault="00BA2517" w:rsidP="002B501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отмене решения Собрания депутатов</w:t>
            </w:r>
          </w:p>
          <w:p w:rsidR="00735B6C" w:rsidRDefault="00BA2517" w:rsidP="000E00B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BA2517" w:rsidRPr="00735B6C" w:rsidRDefault="00BA2517" w:rsidP="000E00B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27.04.2022</w:t>
            </w:r>
            <w:r w:rsidR="000E00B6"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0E00B6"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5B6C"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3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38</w:t>
            </w:r>
          </w:p>
        </w:tc>
        <w:tc>
          <w:tcPr>
            <w:tcW w:w="3680" w:type="dxa"/>
          </w:tcPr>
          <w:p w:rsidR="005668DA" w:rsidRPr="00735B6C" w:rsidRDefault="005668DA" w:rsidP="00B727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668DA" w:rsidRPr="00735B6C" w:rsidRDefault="005668DA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B5017" w:rsidRPr="00735B6C" w:rsidRDefault="002B5017" w:rsidP="002B5017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bookmarkStart w:id="1" w:name="bookmark2"/>
      <w:r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соответствии с </w:t>
      </w:r>
      <w:r w:rsidR="000E00B6"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ф</w:t>
      </w:r>
      <w:r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едеральным</w:t>
      </w:r>
      <w:r w:rsidR="00F90A00"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</w:t>
      </w:r>
      <w:r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закон</w:t>
      </w:r>
      <w:r w:rsidR="00F90A00"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ами</w:t>
      </w:r>
      <w:r w:rsidRPr="00735B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  </w:t>
      </w:r>
      <w:r w:rsidRPr="00735B6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20.03.2025 года № </w:t>
      </w:r>
      <w:r w:rsidRPr="00735B6C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33</w:t>
      </w:r>
      <w:r w:rsidRPr="00735B6C">
        <w:rPr>
          <w:rFonts w:ascii="Times New Roman" w:eastAsia="Times New Roman" w:hAnsi="Times New Roman" w:cs="Times New Roman"/>
          <w:i/>
          <w:color w:val="22272F"/>
          <w:sz w:val="28"/>
          <w:szCs w:val="28"/>
          <w:shd w:val="clear" w:color="auto" w:fill="FFFFFF"/>
          <w:lang w:eastAsia="ru-RU"/>
        </w:rPr>
        <w:t>-</w:t>
      </w:r>
      <w:r w:rsidRPr="00735B6C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ФЗ</w:t>
      </w:r>
      <w:r w:rsidRPr="00735B6C">
        <w:rPr>
          <w:rFonts w:ascii="Times New Roman" w:eastAsia="Times New Roman" w:hAnsi="Times New Roman" w:cs="Times New Roman"/>
          <w:i/>
          <w:color w:val="22272F"/>
          <w:sz w:val="28"/>
          <w:szCs w:val="28"/>
          <w:lang w:eastAsia="ru-RU"/>
        </w:rPr>
        <w:br/>
      </w:r>
      <w:r w:rsidRPr="00735B6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735B6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, </w:t>
      </w:r>
      <w:r w:rsidR="00F90A00" w:rsidRPr="00735B6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от 25.12.2008</w:t>
      </w:r>
      <w:r w:rsidR="000E00B6" w:rsidRPr="00735B6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года</w:t>
      </w:r>
      <w:r w:rsidR="00F90A00" w:rsidRPr="00735B6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№ 273-ФЗ «О противодействии коррупции», от 02.03.2007</w:t>
      </w:r>
      <w:r w:rsidR="000E00B6" w:rsidRPr="00735B6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года</w:t>
      </w:r>
      <w:r w:rsidR="00F90A00" w:rsidRPr="00735B6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№ 25-ФЗ «О муниципальной службе в Российской Федерации»</w:t>
      </w:r>
      <w:r w:rsidRPr="0073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00B6" w:rsidRPr="0073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="000E00B6" w:rsidRPr="00735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="000E00B6" w:rsidRPr="0073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 </w:t>
      </w:r>
      <w:r w:rsidRPr="0073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5B6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обрание </w:t>
      </w:r>
      <w:r w:rsidRPr="00735B6C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депутатов</w:t>
      </w:r>
    </w:p>
    <w:p w:rsidR="002B5017" w:rsidRPr="00735B6C" w:rsidRDefault="002B5017" w:rsidP="002B5017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</w:p>
    <w:p w:rsidR="00C41F40" w:rsidRPr="00735B6C" w:rsidRDefault="002B5017" w:rsidP="002B50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30"/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</w:pPr>
      <w:r w:rsidRPr="00735B6C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  <w:t xml:space="preserve">     РЕШАЕТ:  </w:t>
      </w:r>
      <w:r w:rsidR="000E00B6" w:rsidRPr="00735B6C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  <w:t xml:space="preserve"> </w:t>
      </w:r>
    </w:p>
    <w:p w:rsidR="000E00B6" w:rsidRPr="00735B6C" w:rsidRDefault="000E00B6" w:rsidP="002B50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30"/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</w:pPr>
    </w:p>
    <w:bookmarkEnd w:id="1"/>
    <w:p w:rsidR="002E7ED5" w:rsidRPr="00735B6C" w:rsidRDefault="00BA2517" w:rsidP="00BA2517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6C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0E00B6" w:rsidRPr="00735B6C">
        <w:rPr>
          <w:rFonts w:ascii="Times New Roman" w:hAnsi="Times New Roman" w:cs="Times New Roman"/>
          <w:sz w:val="28"/>
          <w:szCs w:val="28"/>
        </w:rPr>
        <w:t>ре</w:t>
      </w:r>
      <w:r w:rsidR="002E7ED5" w:rsidRPr="00735B6C">
        <w:rPr>
          <w:rFonts w:ascii="Times New Roman" w:hAnsi="Times New Roman" w:cs="Times New Roman"/>
          <w:sz w:val="28"/>
          <w:szCs w:val="28"/>
        </w:rPr>
        <w:t xml:space="preserve">шение Собрания депутатов </w:t>
      </w:r>
      <w:proofErr w:type="spellStart"/>
      <w:r w:rsidR="002E7ED5" w:rsidRPr="00735B6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2E7ED5" w:rsidRPr="00735B6C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 от </w:t>
      </w:r>
      <w:r w:rsidRPr="00735B6C">
        <w:rPr>
          <w:rFonts w:ascii="Times New Roman" w:hAnsi="Times New Roman" w:cs="Times New Roman"/>
          <w:sz w:val="28"/>
          <w:szCs w:val="28"/>
        </w:rPr>
        <w:t>27</w:t>
      </w:r>
      <w:r w:rsidR="002E7ED5" w:rsidRP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735B6C">
        <w:rPr>
          <w:rFonts w:ascii="Times New Roman" w:hAnsi="Times New Roman" w:cs="Times New Roman"/>
          <w:sz w:val="28"/>
          <w:szCs w:val="28"/>
        </w:rPr>
        <w:t>апреля</w:t>
      </w:r>
      <w:r w:rsidR="002E7ED5" w:rsidRPr="00735B6C">
        <w:rPr>
          <w:rFonts w:ascii="Times New Roman" w:hAnsi="Times New Roman" w:cs="Times New Roman"/>
          <w:sz w:val="28"/>
          <w:szCs w:val="28"/>
        </w:rPr>
        <w:t xml:space="preserve"> 20</w:t>
      </w:r>
      <w:r w:rsidRPr="00735B6C">
        <w:rPr>
          <w:rFonts w:ascii="Times New Roman" w:hAnsi="Times New Roman" w:cs="Times New Roman"/>
          <w:sz w:val="28"/>
          <w:szCs w:val="28"/>
        </w:rPr>
        <w:t>22</w:t>
      </w:r>
      <w:r w:rsidR="000E00B6" w:rsidRPr="00735B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7ED5" w:rsidRPr="00735B6C">
        <w:rPr>
          <w:rFonts w:ascii="Times New Roman" w:hAnsi="Times New Roman" w:cs="Times New Roman"/>
          <w:sz w:val="28"/>
          <w:szCs w:val="28"/>
        </w:rPr>
        <w:t xml:space="preserve"> №</w:t>
      </w:r>
      <w:r w:rsidRPr="00735B6C">
        <w:rPr>
          <w:rFonts w:ascii="Times New Roman" w:hAnsi="Times New Roman" w:cs="Times New Roman"/>
          <w:sz w:val="28"/>
          <w:szCs w:val="28"/>
        </w:rPr>
        <w:t>38</w:t>
      </w:r>
      <w:r w:rsidR="002E7ED5" w:rsidRPr="00735B6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735B6C">
        <w:rPr>
          <w:rFonts w:ascii="Times New Roman" w:hAnsi="Times New Roman" w:cs="Times New Roman"/>
          <w:sz w:val="28"/>
          <w:szCs w:val="28"/>
        </w:rPr>
        <w:t xml:space="preserve">Порядка размещения сведений о доходах, об имуществе и обязательствах имущественного характера». </w:t>
      </w:r>
    </w:p>
    <w:p w:rsidR="002B5017" w:rsidRPr="00735B6C" w:rsidRDefault="002B5017" w:rsidP="002E7ED5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Опубликовать настоящее решение</w:t>
      </w:r>
      <w:r w:rsidR="00170E0E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</w:t>
      </w:r>
      <w:r w:rsidR="00BA2517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газете «</w:t>
      </w:r>
      <w:proofErr w:type="spellStart"/>
      <w:r w:rsidR="00BA2517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Усть-Катавская</w:t>
      </w:r>
      <w:proofErr w:type="spellEnd"/>
      <w:r w:rsidR="00BA2517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неделя»</w:t>
      </w:r>
      <w:r w:rsid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gramStart"/>
      <w:r w:rsid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 </w:t>
      </w:r>
      <w:r w:rsidR="00BA2517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32249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разместить</w:t>
      </w:r>
      <w:proofErr w:type="gramEnd"/>
      <w:r w:rsidR="00432249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 официальном сайте  администрации </w:t>
      </w:r>
      <w:proofErr w:type="spellStart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(www.ukgo.su). </w:t>
      </w:r>
    </w:p>
    <w:p w:rsidR="006A1AE8" w:rsidRPr="00735B6C" w:rsidRDefault="006A1AE8" w:rsidP="002E7ED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Организацию исполнения настоящего решения возложить на первого заместителя главы Усть-Катавского городского округа по вопросам социально-культурной политики, охране здоровья населения.</w:t>
      </w:r>
    </w:p>
    <w:p w:rsidR="006A1AE8" w:rsidRPr="00735B6C" w:rsidRDefault="006A1AE8" w:rsidP="002E7ED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Контроль за исполнением данного решения возложить на председателя комиссии по </w:t>
      </w:r>
      <w:r w:rsidR="00786BE2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законодательству, местному самоуправлению, регламенту, депутатской этике и связям с общественностью </w:t>
      </w:r>
      <w:proofErr w:type="spellStart"/>
      <w:r w:rsidR="00786BE2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В.В.Кречетова</w:t>
      </w:r>
      <w:proofErr w:type="spellEnd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2B5017" w:rsidRPr="00735B6C" w:rsidRDefault="002B5017" w:rsidP="002B5017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E24A38" w:rsidRPr="00735B6C" w:rsidRDefault="00E24A38" w:rsidP="002B5017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B5017" w:rsidRPr="00735B6C" w:rsidRDefault="002B5017" w:rsidP="002B5017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8DA" w:rsidRPr="00735B6C" w:rsidRDefault="005668DA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Председатель Собрания депутатов</w:t>
      </w:r>
    </w:p>
    <w:p w:rsidR="005668DA" w:rsidRPr="00735B6C" w:rsidRDefault="005668DA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Усть-Катавского городского округа                                       </w:t>
      </w:r>
      <w:r w:rsidR="002B5017"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О.А. Палатная</w:t>
      </w:r>
    </w:p>
    <w:p w:rsidR="00E24A38" w:rsidRPr="00735B6C" w:rsidRDefault="00E24A38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E24A38" w:rsidRPr="00735B6C" w:rsidRDefault="00E24A38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BA2517" w:rsidRDefault="00E24A38" w:rsidP="00735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Глава </w:t>
      </w:r>
      <w:proofErr w:type="spellStart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                            </w:t>
      </w:r>
      <w:proofErr w:type="spellStart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С.В.Харитонов</w:t>
      </w:r>
      <w:proofErr w:type="spellEnd"/>
      <w:r w:rsidRP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735B6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sectPr w:rsidR="00BA2517" w:rsidSect="002E7E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abstractNum w:abstractNumId="1" w15:restartNumberingAfterBreak="0">
    <w:nsid w:val="2BCE38B8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4CC2"/>
    <w:multiLevelType w:val="multilevel"/>
    <w:tmpl w:val="3A9281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B9D2534"/>
    <w:multiLevelType w:val="multilevel"/>
    <w:tmpl w:val="FD6A78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462F47E9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623A75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83"/>
    <w:rsid w:val="00091438"/>
    <w:rsid w:val="000B105F"/>
    <w:rsid w:val="000D2B5C"/>
    <w:rsid w:val="000E00B6"/>
    <w:rsid w:val="0012142F"/>
    <w:rsid w:val="001345AE"/>
    <w:rsid w:val="00170E0E"/>
    <w:rsid w:val="001A7CF7"/>
    <w:rsid w:val="00211846"/>
    <w:rsid w:val="00220A7A"/>
    <w:rsid w:val="002B5017"/>
    <w:rsid w:val="002E28CB"/>
    <w:rsid w:val="002E7ED5"/>
    <w:rsid w:val="002F3222"/>
    <w:rsid w:val="00413DD0"/>
    <w:rsid w:val="00416D3C"/>
    <w:rsid w:val="00432249"/>
    <w:rsid w:val="004800C5"/>
    <w:rsid w:val="00550726"/>
    <w:rsid w:val="005668DA"/>
    <w:rsid w:val="005A254E"/>
    <w:rsid w:val="005E7115"/>
    <w:rsid w:val="00605233"/>
    <w:rsid w:val="006A0355"/>
    <w:rsid w:val="006A1AE8"/>
    <w:rsid w:val="006C70CD"/>
    <w:rsid w:val="00711C92"/>
    <w:rsid w:val="00714CD9"/>
    <w:rsid w:val="00735B6C"/>
    <w:rsid w:val="007614F9"/>
    <w:rsid w:val="00786BE2"/>
    <w:rsid w:val="00790283"/>
    <w:rsid w:val="008638F6"/>
    <w:rsid w:val="00891DD2"/>
    <w:rsid w:val="00893C58"/>
    <w:rsid w:val="008A2F54"/>
    <w:rsid w:val="00980267"/>
    <w:rsid w:val="009864E3"/>
    <w:rsid w:val="009A1418"/>
    <w:rsid w:val="00A03D73"/>
    <w:rsid w:val="00B72784"/>
    <w:rsid w:val="00BA2517"/>
    <w:rsid w:val="00BB1694"/>
    <w:rsid w:val="00BC183E"/>
    <w:rsid w:val="00BF0AF4"/>
    <w:rsid w:val="00C03061"/>
    <w:rsid w:val="00C41F40"/>
    <w:rsid w:val="00C76128"/>
    <w:rsid w:val="00DD3759"/>
    <w:rsid w:val="00DF5AFA"/>
    <w:rsid w:val="00E24A38"/>
    <w:rsid w:val="00E63BEB"/>
    <w:rsid w:val="00EF7734"/>
    <w:rsid w:val="00F572FC"/>
    <w:rsid w:val="00F90A00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37CE"/>
  <w15:chartTrackingRefBased/>
  <w15:docId w15:val="{2AEF19F8-F6B4-481E-8898-0CEC5C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668D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uiPriority w:val="99"/>
    <w:unhideWhenUsed/>
    <w:rsid w:val="005668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8DA"/>
    <w:pPr>
      <w:ind w:left="720"/>
      <w:contextualSpacing/>
    </w:pPr>
  </w:style>
  <w:style w:type="paragraph" w:customStyle="1" w:styleId="s1">
    <w:name w:val="s_1"/>
    <w:basedOn w:val="a"/>
    <w:rsid w:val="005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68DA"/>
  </w:style>
  <w:style w:type="table" w:customStyle="1" w:styleId="2">
    <w:name w:val="Сетка таблицы2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C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11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09C1-C867-41A0-A8FA-EFF90491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Татьяна Александровна</dc:creator>
  <cp:keywords/>
  <dc:description/>
  <cp:lastModifiedBy>Татьяна Фёдоровна Ермакова</cp:lastModifiedBy>
  <cp:revision>2</cp:revision>
  <cp:lastPrinted>2026-03-26T04:44:00Z</cp:lastPrinted>
  <dcterms:created xsi:type="dcterms:W3CDTF">2026-03-26T04:45:00Z</dcterms:created>
  <dcterms:modified xsi:type="dcterms:W3CDTF">2026-03-26T04:45:00Z</dcterms:modified>
</cp:coreProperties>
</file>